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1945CF" w:rsidRDefault="00772E98" w:rsidP="005B39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45CF">
        <w:rPr>
          <w:rFonts w:ascii="Times New Roman" w:hAnsi="Times New Roman" w:cs="Times New Roman"/>
          <w:b/>
          <w:sz w:val="40"/>
          <w:szCs w:val="40"/>
        </w:rPr>
        <w:t>Fest Imre</w:t>
      </w:r>
    </w:p>
    <w:p w:rsidR="00772E98" w:rsidRPr="001945CF" w:rsidRDefault="00772E98" w:rsidP="005B391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5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Fest Imre</w:t>
      </w:r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5" w:tooltip="Szepesváralja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Szepesváralja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1817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1817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7" w:tooltip="November 3.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november 3.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8" w:tooltip="Budapest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Budapest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tooltip="1883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1883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10" w:tooltip="Március 11.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március 11.</w:t>
        </w:r>
      </w:hyperlink>
      <w:proofErr w:type="gramStart"/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 </w:t>
      </w:r>
      <w:hyperlink r:id="rId11" w:tooltip="Ausztria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osztrák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hyperlink r:id="rId12" w:tooltip="Magyarország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magyar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 bank aligazgatója, az osztrák Lipót-rend középkeresztese, költő.</w:t>
      </w:r>
    </w:p>
    <w:p w:rsidR="00772E98" w:rsidRPr="001945CF" w:rsidRDefault="00772E98" w:rsidP="005B391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5C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610968" cy="1734889"/>
            <wp:effectExtent l="19050" t="0" r="8282" b="0"/>
            <wp:docPr id="7" name="Kép 7" descr="Fest Imre-1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st Imre-186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68" cy="173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98" w:rsidRPr="001945CF" w:rsidRDefault="00772E98" w:rsidP="005B391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Élete</w:t>
      </w:r>
    </w:p>
    <w:p w:rsidR="00772E98" w:rsidRPr="001945CF" w:rsidRDefault="00772E98" w:rsidP="005B391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Iskoláit </w:t>
      </w:r>
      <w:hyperlink r:id="rId14" w:tooltip="Késmárk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Késmárkon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5" w:tooltip="Miskolc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Miskolcon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 és </w:t>
      </w:r>
      <w:hyperlink r:id="rId16" w:tooltip="Eperjes (Szlovákia)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Eperjesen</w:t>
        </w:r>
      </w:hyperlink>
      <w:r w:rsid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 járta. J</w:t>
      </w:r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ogot </w:t>
      </w:r>
      <w:hyperlink r:id="rId17" w:tooltip="Debrecen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Debrecenben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 s </w:t>
      </w:r>
      <w:hyperlink r:id="rId18" w:tooltip="Pest (történelmi település)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Pesten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 végezte; </w:t>
      </w:r>
      <w:hyperlink r:id="rId19" w:tooltip="1839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1839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-ben ügyvédi oklevelet nyert.</w:t>
      </w:r>
      <w:proofErr w:type="gramEnd"/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Szepesváraljára visszatérve az ügyvédi gyakorlat helyett a bányaipar terén keresett hatáskört. </w:t>
      </w:r>
      <w:hyperlink r:id="rId20" w:tooltip="1840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1840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-ben jegyzőjévé lett a felsőmagyarországi bányapolgárság egyesületének és mint ezen testület küldöttje, részt vett az </w:t>
      </w:r>
      <w:hyperlink r:id="rId21" w:tooltip="1843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1843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hyperlink r:id="rId22" w:tooltip="1844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1844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23" w:tooltip="Pozsony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pozsonyi</w:t>
        </w:r>
      </w:hyperlink>
      <w:r w:rsidR="005B3914"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 országgyűlésen az ú</w:t>
      </w:r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j bányatörvény kidolgozásában. </w:t>
      </w:r>
      <w:hyperlink r:id="rId24" w:tooltip="1846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1846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-tól a vasgyár</w:t>
      </w:r>
      <w:proofErr w:type="gramEnd"/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proofErr w:type="gramStart"/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vállalatokban</w:t>
      </w:r>
      <w:proofErr w:type="gramEnd"/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kezdett részt venni s egyszersmind az iparegylet szepesi képviselője volt. </w:t>
      </w:r>
      <w:hyperlink r:id="rId25" w:tooltip="1848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1848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-ban mind Szepes megye, mind a 16 szepesi városkerület körében tevékeny részt vett a politikai újraébredt életben és a közigazgatásban is. </w:t>
      </w:r>
      <w:hyperlink r:id="rId26" w:tooltip="1849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1849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-ben megszűnvén ismét a politikai élet, előbbi működési terére tért vissza. </w:t>
      </w:r>
      <w:hyperlink r:id="rId27" w:tooltip="1861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1861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-ig egészen a bánya-, főleg a vasipar előmozdításának szentelte minden erejét s összes munkásságát. 1861-ben </w:t>
      </w:r>
      <w:hyperlink r:id="rId28" w:tooltip="Szepes vármegye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Szepes vármegye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 első </w:t>
      </w:r>
      <w:hyperlink r:id="rId29" w:tooltip="Ispán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alispánjává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 választatott, de a provizórium beálltával ő is visszatért a magánéletbe s a mellett a kassa-</w:t>
      </w:r>
      <w:hyperlink r:id="rId30" w:tooltip="Oderberg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oderbergi</w:t>
        </w:r>
      </w:hyperlink>
      <w:r w:rsidR="005B3914"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 vasú</w:t>
      </w:r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t eszméjének előmozdítója lett. </w:t>
      </w:r>
      <w:hyperlink r:id="rId31" w:tooltip="1863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1863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-ban Pestre tette át lakását, s itt is az anyagi, különösen a vasúti érdekek előmozdításán működött. E működésének köszönhette, hogy az </w:t>
      </w:r>
      <w:hyperlink r:id="rId32" w:tooltip="1865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1865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33" w:tooltip="December 10.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december 10.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összehívott országgyűlésre a </w:t>
      </w:r>
      <w:proofErr w:type="spellStart"/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szepes-</w:t>
      </w:r>
      <w:hyperlink r:id="rId34" w:tooltip="Göllnitz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göllnitzi</w:t>
        </w:r>
        <w:proofErr w:type="spellEnd"/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 választó kerület képviselőjévé választotta. Az országgyűlés alatt folyvást </w:t>
      </w:r>
      <w:hyperlink r:id="rId35" w:tooltip="Deák Ferenc (igazságügy-miniszter)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Deák Ferenc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 elveit vallotta s tevékeny részt vett a bizottsági tárgyalásokban. Az országgyűlésen kívül főleg az országos iparegyesület megalapításán fáradozott, mely szervezését nagyrészt az ő munkásságának köszönheti, mire ezen intézet igazgatója is volt. A kiegyezési tárgyalások Ausztriával megindulván, ő azokban kiváló részt vett és különösen nagy szerepet játszott az osztrák-magyar kereskedelmi s vámszerződés megállapításában. </w:t>
      </w:r>
      <w:proofErr w:type="spellStart"/>
      <w:r w:rsidR="005D4412" w:rsidRPr="001945CF">
        <w:rPr>
          <w:rFonts w:ascii="Times New Roman" w:hAnsi="Times New Roman" w:cs="Times New Roman"/>
          <w:sz w:val="24"/>
          <w:szCs w:val="24"/>
        </w:rPr>
        <w:fldChar w:fldCharType="begin"/>
      </w:r>
      <w:r w:rsidRPr="001945CF">
        <w:rPr>
          <w:rFonts w:ascii="Times New Roman" w:hAnsi="Times New Roman" w:cs="Times New Roman"/>
          <w:sz w:val="24"/>
          <w:szCs w:val="24"/>
        </w:rPr>
        <w:instrText xml:space="preserve"> HYPERLINK "https://hu.wikipedia.org/wiki/Gorove_Istv%C3%A1n" \o "Gorove István" </w:instrText>
      </w:r>
      <w:r w:rsidR="005D4412" w:rsidRPr="001945CF">
        <w:rPr>
          <w:rFonts w:ascii="Times New Roman" w:hAnsi="Times New Roman" w:cs="Times New Roman"/>
          <w:sz w:val="24"/>
          <w:szCs w:val="24"/>
        </w:rPr>
        <w:fldChar w:fldCharType="separate"/>
      </w:r>
      <w:r w:rsidRPr="001945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Gorove</w:t>
      </w:r>
      <w:proofErr w:type="spellEnd"/>
      <w:r w:rsidRPr="001945C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István</w:t>
      </w:r>
      <w:r w:rsidR="005D4412" w:rsidRPr="001945CF">
        <w:rPr>
          <w:rFonts w:ascii="Times New Roman" w:hAnsi="Times New Roman" w:cs="Times New Roman"/>
          <w:sz w:val="24"/>
          <w:szCs w:val="24"/>
        </w:rPr>
        <w:fldChar w:fldCharType="end"/>
      </w:r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miniszter meghívta őt államtitkárjának a </w:t>
      </w:r>
      <w:proofErr w:type="gramStart"/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r w:rsidR="005B3914"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reskedelmi </w:t>
      </w:r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minisztériumba</w:t>
      </w:r>
      <w:proofErr w:type="gramEnd"/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; alapos szakismereteivel derekasan képviselte azt az ekkor fennforgott számos fontos tárgyalásban. Midőn a volt nemzeti bank </w:t>
      </w:r>
      <w:hyperlink r:id="rId36" w:tooltip="1878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1878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37" w:tooltip="Szeptember 20.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szeptember 20.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osztrák-magyar</w:t>
      </w:r>
      <w:proofErr w:type="gramEnd"/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bankká alakult át, </w:t>
      </w:r>
      <w:hyperlink r:id="rId38" w:tooltip="November 29.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november 29.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9" w:tooltip="I. Ferenc József magyar király" w:history="1">
        <w:r w:rsidRPr="001945C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I. Ferenc József</w:t>
        </w:r>
      </w:hyperlink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 e bank egyik alkormányzójává őt nevezte ki. Ez állásánál fogva elnöke volt a bank budapesti igazgatóságának s egyúttal tagja a központi főtanácsnak is.</w:t>
      </w:r>
    </w:p>
    <w:p w:rsidR="00772E98" w:rsidRPr="001945CF" w:rsidRDefault="00772E98" w:rsidP="005B391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Munkái</w:t>
      </w:r>
    </w:p>
    <w:p w:rsidR="00772E98" w:rsidRPr="001945CF" w:rsidRDefault="005B3914" w:rsidP="005B391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945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Öt évi</w:t>
      </w:r>
      <w:proofErr w:type="gramEnd"/>
      <w:r w:rsidRPr="001945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működése a földmí</w:t>
      </w:r>
      <w:r w:rsidR="00772E98" w:rsidRPr="001945CF">
        <w:rPr>
          <w:rFonts w:ascii="Times New Roman" w:eastAsia="Times New Roman" w:hAnsi="Times New Roman" w:cs="Times New Roman"/>
          <w:sz w:val="24"/>
          <w:szCs w:val="24"/>
          <w:lang w:eastAsia="hu-HU"/>
        </w:rPr>
        <w:t>velés-, ipar- és kereskedelmi magyar kir. minis</w:t>
      </w:r>
      <w:r w:rsidRPr="001945CF">
        <w:rPr>
          <w:rFonts w:ascii="Times New Roman" w:eastAsia="Times New Roman" w:hAnsi="Times New Roman" w:cs="Times New Roman"/>
          <w:sz w:val="24"/>
          <w:szCs w:val="24"/>
          <w:lang w:eastAsia="hu-HU"/>
        </w:rPr>
        <w:t>zté</w:t>
      </w:r>
      <w:r w:rsidR="00772E98" w:rsidRPr="001945CF">
        <w:rPr>
          <w:rFonts w:ascii="Times New Roman" w:eastAsia="Times New Roman" w:hAnsi="Times New Roman" w:cs="Times New Roman"/>
          <w:sz w:val="24"/>
          <w:szCs w:val="24"/>
          <w:lang w:eastAsia="hu-HU"/>
        </w:rPr>
        <w:t>riumnak (1867–72.) Pest, 1872.</w:t>
      </w:r>
    </w:p>
    <w:p w:rsidR="00772E98" w:rsidRPr="001945CF" w:rsidRDefault="00772E98" w:rsidP="005B391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5CF">
        <w:rPr>
          <w:rFonts w:ascii="Times New Roman" w:eastAsia="Times New Roman" w:hAnsi="Times New Roman" w:cs="Times New Roman"/>
          <w:sz w:val="24"/>
          <w:szCs w:val="24"/>
          <w:lang w:eastAsia="hu-HU"/>
        </w:rPr>
        <w:t>Gedichte. Bpest, 1884.</w:t>
      </w:r>
    </w:p>
    <w:p w:rsidR="00772E98" w:rsidRPr="001945CF" w:rsidRDefault="00772E98" w:rsidP="005B39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5CF">
        <w:rPr>
          <w:rFonts w:ascii="Times New Roman" w:eastAsia="Times New Roman" w:hAnsi="Times New Roman" w:cs="Times New Roman"/>
          <w:sz w:val="24"/>
          <w:szCs w:val="24"/>
          <w:lang w:eastAsia="hu-HU"/>
        </w:rPr>
        <w:t>Lefordította Petőfi összes kisebb költeményeit, melyek azonban (néhány elszórt mutatványon kivül) kéziratban maradtak.</w:t>
      </w:r>
    </w:p>
    <w:p w:rsidR="00772E98" w:rsidRPr="001945CF" w:rsidRDefault="00772E98" w:rsidP="005B39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45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szabadságharc </w:t>
      </w:r>
      <w:proofErr w:type="gramStart"/>
      <w:r w:rsidRPr="001945CF">
        <w:rPr>
          <w:rFonts w:ascii="Times New Roman" w:eastAsia="Times New Roman" w:hAnsi="Times New Roman" w:cs="Times New Roman"/>
          <w:sz w:val="24"/>
          <w:szCs w:val="24"/>
          <w:lang w:eastAsia="hu-HU"/>
        </w:rPr>
        <w:t>előtt</w:t>
      </w:r>
      <w:proofErr w:type="gramEnd"/>
      <w:r w:rsidRPr="001945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hírlapiró is működött, levelező és vezércikkírói minőségben, többnyire az ipari érdekek terén a Pesti Hirlapban és a Hetilapban (1845. Higany Magyarországban); azután a Pesti Naplóban, Pester Lloydban, Magyarország anyagi Érdekeiben (1865. Első lépés az anyagi reformok terén) és a bécsi lapokban. Több költeménye jelent meg álnév alatt vagy ABC jeggyel a felvidéki német lapok</w:t>
      </w:r>
      <w:r w:rsidR="005B3914" w:rsidRPr="001945CF">
        <w:rPr>
          <w:rFonts w:ascii="Times New Roman" w:eastAsia="Times New Roman" w:hAnsi="Times New Roman" w:cs="Times New Roman"/>
          <w:sz w:val="24"/>
          <w:szCs w:val="24"/>
          <w:lang w:eastAsia="hu-HU"/>
        </w:rPr>
        <w:t>ban; így csak halála előtt is né</w:t>
      </w:r>
      <w:r w:rsidRPr="001945CF">
        <w:rPr>
          <w:rFonts w:ascii="Times New Roman" w:eastAsia="Times New Roman" w:hAnsi="Times New Roman" w:cs="Times New Roman"/>
          <w:sz w:val="24"/>
          <w:szCs w:val="24"/>
          <w:lang w:eastAsia="hu-HU"/>
        </w:rPr>
        <w:t>hány nappal a Zipser Boteban.</w:t>
      </w:r>
    </w:p>
    <w:p w:rsidR="00772E98" w:rsidRPr="001945CF" w:rsidRDefault="005B3914" w:rsidP="005B391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45CF">
        <w:rPr>
          <w:rFonts w:ascii="Times New Roman" w:hAnsi="Times New Roman" w:cs="Times New Roman"/>
          <w:sz w:val="24"/>
          <w:szCs w:val="24"/>
          <w:shd w:val="clear" w:color="auto" w:fill="FFFFFF"/>
        </w:rPr>
        <w:t>Forrás</w:t>
      </w:r>
    </w:p>
    <w:p w:rsidR="00772E98" w:rsidRPr="001945CF" w:rsidRDefault="005B3914">
      <w:pPr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https://hu.wikipedia.org/wiki/Fest_Imre</w:t>
      </w:r>
    </w:p>
    <w:sectPr w:rsidR="00772E98" w:rsidRPr="001945CF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024C"/>
    <w:multiLevelType w:val="multilevel"/>
    <w:tmpl w:val="A156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18380C"/>
    <w:multiLevelType w:val="multilevel"/>
    <w:tmpl w:val="C324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2E98"/>
    <w:rsid w:val="0007660D"/>
    <w:rsid w:val="00086D1E"/>
    <w:rsid w:val="001945CF"/>
    <w:rsid w:val="00471B81"/>
    <w:rsid w:val="005B3914"/>
    <w:rsid w:val="005D4412"/>
    <w:rsid w:val="00772E98"/>
    <w:rsid w:val="00C70D8D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72E9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7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Budapest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hu.wikipedia.org/wiki/Pest_(t%C3%B6rt%C3%A9nelmi_telep%C3%BCl%C3%A9s)" TargetMode="External"/><Relationship Id="rId26" Type="http://schemas.openxmlformats.org/officeDocument/2006/relationships/hyperlink" Target="https://hu.wikipedia.org/wiki/1849" TargetMode="External"/><Relationship Id="rId39" Type="http://schemas.openxmlformats.org/officeDocument/2006/relationships/hyperlink" Target="https://hu.wikipedia.org/wiki/I._Ferenc_J%C3%B3zsef_magyar_kir%C3%A1l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1843" TargetMode="External"/><Relationship Id="rId34" Type="http://schemas.openxmlformats.org/officeDocument/2006/relationships/hyperlink" Target="https://hu.wikipedia.org/wiki/G%C3%B6llnitz" TargetMode="External"/><Relationship Id="rId7" Type="http://schemas.openxmlformats.org/officeDocument/2006/relationships/hyperlink" Target="https://hu.wikipedia.org/wiki/November_3." TargetMode="External"/><Relationship Id="rId12" Type="http://schemas.openxmlformats.org/officeDocument/2006/relationships/hyperlink" Target="https://hu.wikipedia.org/wiki/Magyarorsz%C3%A1g" TargetMode="External"/><Relationship Id="rId17" Type="http://schemas.openxmlformats.org/officeDocument/2006/relationships/hyperlink" Target="https://hu.wikipedia.org/wiki/Debrecen" TargetMode="External"/><Relationship Id="rId25" Type="http://schemas.openxmlformats.org/officeDocument/2006/relationships/hyperlink" Target="https://hu.wikipedia.org/wiki/1848" TargetMode="External"/><Relationship Id="rId33" Type="http://schemas.openxmlformats.org/officeDocument/2006/relationships/hyperlink" Target="https://hu.wikipedia.org/wiki/December_10." TargetMode="External"/><Relationship Id="rId38" Type="http://schemas.openxmlformats.org/officeDocument/2006/relationships/hyperlink" Target="https://hu.wikipedia.org/wiki/November_29.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Eperjes_(Szlov%C3%A1kia)" TargetMode="External"/><Relationship Id="rId20" Type="http://schemas.openxmlformats.org/officeDocument/2006/relationships/hyperlink" Target="https://hu.wikipedia.org/wiki/1840" TargetMode="External"/><Relationship Id="rId29" Type="http://schemas.openxmlformats.org/officeDocument/2006/relationships/hyperlink" Target="https://hu.wikipedia.org/wiki/Isp%C3%A1n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17" TargetMode="External"/><Relationship Id="rId11" Type="http://schemas.openxmlformats.org/officeDocument/2006/relationships/hyperlink" Target="https://hu.wikipedia.org/wiki/Ausztria" TargetMode="External"/><Relationship Id="rId24" Type="http://schemas.openxmlformats.org/officeDocument/2006/relationships/hyperlink" Target="https://hu.wikipedia.org/wiki/1846" TargetMode="External"/><Relationship Id="rId32" Type="http://schemas.openxmlformats.org/officeDocument/2006/relationships/hyperlink" Target="https://hu.wikipedia.org/wiki/1865" TargetMode="External"/><Relationship Id="rId37" Type="http://schemas.openxmlformats.org/officeDocument/2006/relationships/hyperlink" Target="https://hu.wikipedia.org/wiki/Szeptember_20.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hu.wikipedia.org/wiki/Szepesv%C3%A1ralja" TargetMode="External"/><Relationship Id="rId15" Type="http://schemas.openxmlformats.org/officeDocument/2006/relationships/hyperlink" Target="https://hu.wikipedia.org/wiki/Miskolc" TargetMode="External"/><Relationship Id="rId23" Type="http://schemas.openxmlformats.org/officeDocument/2006/relationships/hyperlink" Target="https://hu.wikipedia.org/wiki/Pozsony" TargetMode="External"/><Relationship Id="rId28" Type="http://schemas.openxmlformats.org/officeDocument/2006/relationships/hyperlink" Target="https://hu.wikipedia.org/wiki/Szepes_v%C3%A1rmegye" TargetMode="External"/><Relationship Id="rId36" Type="http://schemas.openxmlformats.org/officeDocument/2006/relationships/hyperlink" Target="https://hu.wikipedia.org/wiki/1878" TargetMode="External"/><Relationship Id="rId10" Type="http://schemas.openxmlformats.org/officeDocument/2006/relationships/hyperlink" Target="https://hu.wikipedia.org/wiki/M%C3%A1rcius_11." TargetMode="External"/><Relationship Id="rId19" Type="http://schemas.openxmlformats.org/officeDocument/2006/relationships/hyperlink" Target="https://hu.wikipedia.org/wiki/1839" TargetMode="External"/><Relationship Id="rId31" Type="http://schemas.openxmlformats.org/officeDocument/2006/relationships/hyperlink" Target="https://hu.wikipedia.org/wiki/1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883" TargetMode="External"/><Relationship Id="rId14" Type="http://schemas.openxmlformats.org/officeDocument/2006/relationships/hyperlink" Target="https://hu.wikipedia.org/wiki/K%C3%A9sm%C3%A1rk" TargetMode="External"/><Relationship Id="rId22" Type="http://schemas.openxmlformats.org/officeDocument/2006/relationships/hyperlink" Target="https://hu.wikipedia.org/wiki/1844" TargetMode="External"/><Relationship Id="rId27" Type="http://schemas.openxmlformats.org/officeDocument/2006/relationships/hyperlink" Target="https://hu.wikipedia.org/wiki/1861" TargetMode="External"/><Relationship Id="rId30" Type="http://schemas.openxmlformats.org/officeDocument/2006/relationships/hyperlink" Target="https://hu.wikipedia.org/wiki/Oderberg" TargetMode="External"/><Relationship Id="rId35" Type="http://schemas.openxmlformats.org/officeDocument/2006/relationships/hyperlink" Target="https://hu.wikipedia.org/wiki/De%C3%A1k_Ferenc_(igazs%C3%A1g%C3%BCgy-miniszter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720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2017-10-11T12:12:00Z</dcterms:created>
  <dcterms:modified xsi:type="dcterms:W3CDTF">2018-12-11T08:45:00Z</dcterms:modified>
</cp:coreProperties>
</file>